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7A14" w14:textId="77777777" w:rsidR="00BA4D93" w:rsidRPr="000D4B67" w:rsidRDefault="00BA4D93" w:rsidP="00BA4D93">
      <w:pPr>
        <w:jc w:val="center"/>
        <w:rPr>
          <w:sz w:val="28"/>
          <w:szCs w:val="28"/>
        </w:rPr>
      </w:pPr>
      <w:r w:rsidRPr="000D4B67">
        <w:rPr>
          <w:sz w:val="28"/>
          <w:szCs w:val="28"/>
        </w:rPr>
        <w:object w:dxaOrig="824" w:dyaOrig="966" w14:anchorId="11048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60.75pt" o:ole="" fillcolor="window">
            <v:imagedata r:id="rId5" o:title=""/>
          </v:shape>
          <o:OLEObject Type="Embed" ProgID="Word.Picture.8" ShapeID="_x0000_i1025" DrawAspect="Content" ObjectID="_1703936696" r:id="rId6"/>
        </w:object>
      </w:r>
    </w:p>
    <w:p w14:paraId="65593A77" w14:textId="77777777" w:rsidR="00BA4D93" w:rsidRDefault="00BA4D93" w:rsidP="00BA4D93">
      <w:pPr>
        <w:pStyle w:val="2"/>
        <w:rPr>
          <w:szCs w:val="28"/>
          <w:lang w:val="uk-UA"/>
        </w:rPr>
      </w:pPr>
      <w:r>
        <w:rPr>
          <w:szCs w:val="28"/>
          <w:lang w:val="uk-UA"/>
        </w:rPr>
        <w:t>САВРАНСЬКА СЕЛИЩНА РАДА</w:t>
      </w:r>
    </w:p>
    <w:p w14:paraId="2B24C1F8" w14:textId="77777777" w:rsidR="00BA4D93" w:rsidRDefault="00BA4D93" w:rsidP="00BA4D93">
      <w:pPr>
        <w:pStyle w:val="2"/>
        <w:rPr>
          <w:szCs w:val="28"/>
          <w:lang w:val="uk-UA"/>
        </w:rPr>
      </w:pPr>
      <w:r>
        <w:rPr>
          <w:szCs w:val="28"/>
          <w:lang w:val="uk-UA"/>
        </w:rPr>
        <w:t xml:space="preserve"> ОДЕСЬКОЇ ОБЛАСТІ</w:t>
      </w:r>
    </w:p>
    <w:p w14:paraId="3C321FA9" w14:textId="77777777" w:rsidR="00BA4D93" w:rsidRPr="00314D0B" w:rsidRDefault="00BA4D93" w:rsidP="00BA4D93">
      <w:pPr>
        <w:rPr>
          <w:lang w:val="uk-UA" w:eastAsia="ru-RU"/>
        </w:rPr>
      </w:pPr>
    </w:p>
    <w:p w14:paraId="69F564B1" w14:textId="77777777" w:rsidR="00BA4D93" w:rsidRPr="00314D0B" w:rsidRDefault="00BA4D93" w:rsidP="00BA4D9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06F5">
        <w:rPr>
          <w:rFonts w:ascii="Times New Roman" w:hAnsi="Times New Roman"/>
          <w:b/>
          <w:sz w:val="28"/>
          <w:szCs w:val="28"/>
        </w:rPr>
        <w:t>РОЗПОРЯДЖЕННЯ</w:t>
      </w:r>
    </w:p>
    <w:p w14:paraId="0624D364" w14:textId="7372165D" w:rsidR="00BA4D93" w:rsidRPr="00C2676A" w:rsidRDefault="00BA4D93" w:rsidP="00BA4D93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17.01.</w:t>
      </w:r>
      <w:r w:rsidRPr="00C2676A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C2676A">
        <w:rPr>
          <w:rFonts w:ascii="Times New Roman" w:hAnsi="Times New Roman"/>
          <w:sz w:val="28"/>
          <w:szCs w:val="28"/>
          <w:lang w:val="uk-UA"/>
        </w:rPr>
        <w:t xml:space="preserve"> року                                                               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7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4CD4">
        <w:rPr>
          <w:rFonts w:ascii="Times New Roman" w:hAnsi="Times New Roman"/>
          <w:sz w:val="28"/>
          <w:szCs w:val="28"/>
          <w:lang w:val="uk-UA"/>
        </w:rPr>
        <w:t>5</w:t>
      </w:r>
      <w:r w:rsidRPr="00C2676A">
        <w:rPr>
          <w:rFonts w:ascii="Times New Roman" w:hAnsi="Times New Roman"/>
          <w:sz w:val="28"/>
          <w:szCs w:val="28"/>
          <w:lang w:val="uk-UA"/>
        </w:rPr>
        <w:t>/А-202</w:t>
      </w:r>
      <w:r w:rsidR="00B64CD4">
        <w:rPr>
          <w:rFonts w:ascii="Times New Roman" w:hAnsi="Times New Roman"/>
          <w:sz w:val="28"/>
          <w:szCs w:val="28"/>
          <w:lang w:val="uk-UA"/>
        </w:rPr>
        <w:t>2</w:t>
      </w:r>
    </w:p>
    <w:p w14:paraId="4DCE44D2" w14:textId="77777777" w:rsidR="00BA4D93" w:rsidRPr="00C2676A" w:rsidRDefault="00BA4D93" w:rsidP="00BA4D9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7D330D8B" w14:textId="7982AC20" w:rsidR="00BA4D93" w:rsidRDefault="00BA4D93" w:rsidP="00BA4D93">
      <w:pPr>
        <w:pStyle w:val="a3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Про скликання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дев’ятнадцятої </w:t>
      </w:r>
      <w:r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сесії</w:t>
      </w:r>
    </w:p>
    <w:p w14:paraId="2A9B84DC" w14:textId="77777777" w:rsidR="00BA4D93" w:rsidRPr="006106A0" w:rsidRDefault="00BA4D93" w:rsidP="00BA4D93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2676A">
        <w:rPr>
          <w:rFonts w:ascii="Times New Roman" w:hAnsi="Times New Roman"/>
          <w:sz w:val="28"/>
          <w:szCs w:val="28"/>
          <w:lang w:val="uk-UA"/>
        </w:rPr>
        <w:t>Савранської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76A">
        <w:rPr>
          <w:rFonts w:ascii="Times New Roman" w:hAnsi="Times New Roman"/>
          <w:sz w:val="28"/>
          <w:szCs w:val="28"/>
          <w:lang w:val="uk-UA"/>
        </w:rPr>
        <w:t>селищної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76A">
        <w:rPr>
          <w:rFonts w:ascii="Times New Roman" w:hAnsi="Times New Roman"/>
          <w:sz w:val="28"/>
          <w:szCs w:val="28"/>
          <w:lang w:val="uk-UA"/>
        </w:rPr>
        <w:t>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C2676A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14:paraId="2B44AD09" w14:textId="77777777" w:rsidR="00BA4D93" w:rsidRDefault="00BA4D93" w:rsidP="00BA4D93">
      <w:pPr>
        <w:pStyle w:val="a3"/>
        <w:jc w:val="both"/>
        <w:rPr>
          <w:lang w:val="uk-UA"/>
        </w:rPr>
      </w:pPr>
    </w:p>
    <w:p w14:paraId="04AF0631" w14:textId="77777777" w:rsidR="00BA4D93" w:rsidRPr="00434C93" w:rsidRDefault="00BA4D93" w:rsidP="00BA4D93">
      <w:pPr>
        <w:pStyle w:val="a3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lang w:val="uk-UA"/>
        </w:rPr>
        <w:tab/>
      </w:r>
      <w:r w:rsidRPr="00C2676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Відповідно до пунктів 8, 20 части</w:t>
      </w:r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ни четвертої статті 42, частини четвертої статті 46 Закону України «Про місцеве самоврядування в Україні»: </w:t>
      </w:r>
    </w:p>
    <w:p w14:paraId="498D4A0F" w14:textId="28BD3528" w:rsidR="00BA4D93" w:rsidRPr="004E7DFD" w:rsidRDefault="00BA4D93" w:rsidP="00BA4D93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E7DFD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434C93">
        <w:rPr>
          <w:rFonts w:ascii="Times New Roman" w:hAnsi="Times New Roman"/>
          <w:sz w:val="28"/>
          <w:szCs w:val="28"/>
          <w:lang w:val="uk-UA"/>
        </w:rPr>
        <w:t>Скликати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дев’ятнадцяту 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сесі</w:t>
      </w:r>
      <w:r w:rsidRPr="00434C93">
        <w:rPr>
          <w:rFonts w:ascii="Times New Roman" w:hAnsi="Times New Roman"/>
          <w:sz w:val="28"/>
          <w:szCs w:val="28"/>
          <w:lang w:val="uk-UA"/>
        </w:rPr>
        <w:t>ю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Савранської селищної ради восьмого скликання </w:t>
      </w:r>
      <w:r>
        <w:rPr>
          <w:rFonts w:ascii="Times New Roman" w:hAnsi="Times New Roman"/>
          <w:sz w:val="28"/>
          <w:szCs w:val="28"/>
          <w:lang w:val="uk-UA"/>
        </w:rPr>
        <w:t xml:space="preserve"> 27 січня 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 року о 10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.00 годині в малому залі </w:t>
      </w:r>
      <w:r w:rsidRPr="00434C93">
        <w:rPr>
          <w:rFonts w:ascii="Times New Roman" w:hAnsi="Times New Roman"/>
          <w:sz w:val="28"/>
          <w:szCs w:val="28"/>
          <w:lang w:val="uk-UA"/>
        </w:rPr>
        <w:t>адмінбудинку (вул.Соборна,9, смт Саврань)</w:t>
      </w:r>
      <w:r w:rsidRPr="004E7DFD">
        <w:rPr>
          <w:rFonts w:ascii="Times New Roman" w:hAnsi="Times New Roman"/>
          <w:sz w:val="28"/>
          <w:szCs w:val="28"/>
          <w:lang w:val="uk-UA"/>
        </w:rPr>
        <w:t>.</w:t>
      </w:r>
    </w:p>
    <w:p w14:paraId="4C5F0D7F" w14:textId="77777777" w:rsidR="00BA4D93" w:rsidRDefault="00BA4D93" w:rsidP="00BA4D9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2. Винести на розгляд сесії так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434C93">
        <w:rPr>
          <w:rFonts w:ascii="Times New Roman" w:hAnsi="Times New Roman"/>
          <w:sz w:val="28"/>
          <w:szCs w:val="28"/>
        </w:rPr>
        <w:t xml:space="preserve"> питання:</w:t>
      </w:r>
    </w:p>
    <w:p w14:paraId="3151806C" w14:textId="6106A967" w:rsidR="00BA4D93" w:rsidRPr="00BA4D93" w:rsidRDefault="00BA4D93" w:rsidP="00A005E8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 </w:t>
      </w:r>
      <w:r>
        <w:rPr>
          <w:rFonts w:ascii="Times New Roman" w:hAnsi="Times New Roman"/>
          <w:sz w:val="28"/>
          <w:szCs w:val="28"/>
        </w:rPr>
        <w:t>Про організацію харчування дітей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у закладах освіти Савранської  селищної ради</w:t>
      </w:r>
      <w:r>
        <w:rPr>
          <w:rFonts w:ascii="Times New Roman" w:hAnsi="Times New Roman"/>
          <w:sz w:val="28"/>
          <w:szCs w:val="28"/>
        </w:rPr>
        <w:tab/>
        <w:t xml:space="preserve">   </w:t>
      </w:r>
    </w:p>
    <w:p w14:paraId="276A1815" w14:textId="35BD7912" w:rsidR="00BA4D93" w:rsidRPr="008A54D5" w:rsidRDefault="00BA4D93" w:rsidP="00A005E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A54D5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A005E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8A54D5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="00A005E8">
        <w:rPr>
          <w:rFonts w:ascii="Times New Roman" w:hAnsi="Times New Roman"/>
          <w:sz w:val="28"/>
          <w:szCs w:val="28"/>
          <w:lang w:val="uk-UA"/>
        </w:rPr>
        <w:t>Усата С.</w:t>
      </w:r>
      <w:r w:rsidRPr="008A54D5">
        <w:rPr>
          <w:rFonts w:ascii="Times New Roman" w:hAnsi="Times New Roman"/>
          <w:sz w:val="28"/>
          <w:szCs w:val="28"/>
          <w:lang w:val="uk-UA"/>
        </w:rPr>
        <w:t>І.</w:t>
      </w:r>
    </w:p>
    <w:p w14:paraId="4E8CCA40" w14:textId="03E4DCC0" w:rsidR="00A005E8" w:rsidRPr="00482AD7" w:rsidRDefault="00A005E8" w:rsidP="00A005E8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 </w:t>
      </w:r>
      <w:r w:rsidRPr="00482AD7">
        <w:rPr>
          <w:rFonts w:ascii="Times New Roman" w:hAnsi="Times New Roman"/>
          <w:sz w:val="28"/>
          <w:szCs w:val="28"/>
          <w:lang w:val="uk-UA"/>
        </w:rPr>
        <w:t>Про надання згоди на безоплатне прийняття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482AD7">
        <w:rPr>
          <w:rFonts w:ascii="Times New Roman" w:hAnsi="Times New Roman"/>
          <w:sz w:val="28"/>
          <w:szCs w:val="28"/>
          <w:lang w:val="uk-UA"/>
        </w:rPr>
        <w:t>у комунальну власність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2AD7">
        <w:rPr>
          <w:rFonts w:ascii="Times New Roman" w:hAnsi="Times New Roman"/>
          <w:sz w:val="28"/>
          <w:szCs w:val="28"/>
          <w:lang w:val="uk-UA"/>
        </w:rPr>
        <w:t>територіальної громади, в особі Савранської селищної ради Одеської області, майна зі спільної власності територіальних громад сіл, селищ, міст Одеської області</w:t>
      </w:r>
      <w:r w:rsidRPr="00482AD7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14:paraId="20161C4A" w14:textId="48807A69" w:rsidR="00A005E8" w:rsidRPr="008A54D5" w:rsidRDefault="00A005E8" w:rsidP="00A005E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BA4D93" w:rsidRPr="00E537F7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/>
          <w:sz w:val="28"/>
          <w:szCs w:val="28"/>
          <w:lang w:val="uk-UA"/>
        </w:rPr>
        <w:t>Усата С.</w:t>
      </w:r>
      <w:r w:rsidRPr="008A54D5">
        <w:rPr>
          <w:rFonts w:ascii="Times New Roman" w:hAnsi="Times New Roman"/>
          <w:sz w:val="28"/>
          <w:szCs w:val="28"/>
          <w:lang w:val="uk-UA"/>
        </w:rPr>
        <w:t>І.</w:t>
      </w:r>
    </w:p>
    <w:p w14:paraId="7A3C370E" w14:textId="1CA8E1DD" w:rsidR="00A005E8" w:rsidRPr="00A005E8" w:rsidRDefault="00A005E8" w:rsidP="00A005E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05E8">
        <w:rPr>
          <w:rFonts w:ascii="Times New Roman" w:hAnsi="Times New Roman"/>
          <w:sz w:val="28"/>
          <w:szCs w:val="28"/>
          <w:lang w:val="uk-UA"/>
        </w:rPr>
        <w:t>2.3. Про  затвердження Переліку соціальних послуг, що надаються за рахунок бюджетних коштів структурними підрозділами КУ «Центр надання соціальних послуг»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05E8">
        <w:rPr>
          <w:rFonts w:ascii="Times New Roman" w:hAnsi="Times New Roman"/>
          <w:sz w:val="28"/>
          <w:szCs w:val="28"/>
          <w:lang w:val="uk-UA"/>
        </w:rPr>
        <w:t>Савранської селищної ради Одеської області</w:t>
      </w:r>
    </w:p>
    <w:p w14:paraId="4A57F5CA" w14:textId="41A4B336" w:rsidR="00BA4D93" w:rsidRDefault="00A005E8" w:rsidP="00BA4D93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A4D93" w:rsidRPr="008A54D5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/>
          <w:sz w:val="28"/>
          <w:szCs w:val="28"/>
          <w:lang w:val="uk-UA"/>
        </w:rPr>
        <w:t>Брицька Н</w:t>
      </w:r>
      <w:r w:rsidR="00BA4D93">
        <w:rPr>
          <w:rFonts w:ascii="Times New Roman" w:hAnsi="Times New Roman"/>
          <w:sz w:val="28"/>
          <w:szCs w:val="28"/>
          <w:lang w:val="uk-UA"/>
        </w:rPr>
        <w:t>.О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1672D3E" w14:textId="7FE35373" w:rsidR="00A005E8" w:rsidRPr="00A005E8" w:rsidRDefault="00A005E8" w:rsidP="00A005E8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05E8">
        <w:rPr>
          <w:rFonts w:ascii="Times New Roman" w:hAnsi="Times New Roman"/>
          <w:sz w:val="28"/>
          <w:szCs w:val="28"/>
          <w:lang w:val="uk-UA"/>
        </w:rPr>
        <w:t>Про  затвердження тарифів на платні соціальні послуги, та з установленням диференційованої плати, що надаються структурними підрозділами КУ «Центром надання соціальних послуг» Савранської селищної ради Одеської області</w:t>
      </w:r>
    </w:p>
    <w:p w14:paraId="08F279E7" w14:textId="593B359C" w:rsidR="00482AD7" w:rsidRPr="00A005E8" w:rsidRDefault="00A005E8" w:rsidP="00482AD7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A005E8">
        <w:rPr>
          <w:rFonts w:ascii="Times New Roman" w:hAnsi="Times New Roman"/>
          <w:sz w:val="28"/>
          <w:szCs w:val="28"/>
          <w:lang w:val="uk-UA"/>
        </w:rPr>
        <w:t>Доповідач: Брицька Н.О.</w:t>
      </w:r>
    </w:p>
    <w:p w14:paraId="7EB4DEE7" w14:textId="1A9578A1" w:rsidR="0043243D" w:rsidRDefault="0043243D" w:rsidP="0043243D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стан законності, боротьби із злочинністю, охорони громадського порядку на території</w:t>
      </w:r>
      <w:r w:rsidRPr="0043243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Савранської селищної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883A33">
        <w:rPr>
          <w:rFonts w:ascii="Times New Roman" w:hAnsi="Times New Roman"/>
          <w:sz w:val="28"/>
          <w:szCs w:val="28"/>
          <w:lang w:val="uk-UA"/>
        </w:rPr>
        <w:t xml:space="preserve"> за 2021 рік</w:t>
      </w:r>
    </w:p>
    <w:p w14:paraId="12C57887" w14:textId="49DC023C" w:rsidR="0043243D" w:rsidRDefault="0043243D" w:rsidP="0043243D">
      <w:pPr>
        <w:pStyle w:val="a3"/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 w:rsidRPr="00A005E8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="00883A33">
        <w:rPr>
          <w:rFonts w:ascii="Times New Roman" w:hAnsi="Times New Roman"/>
          <w:sz w:val="28"/>
          <w:szCs w:val="28"/>
          <w:lang w:val="uk-UA"/>
        </w:rPr>
        <w:t>Левицький В.А.</w:t>
      </w:r>
    </w:p>
    <w:p w14:paraId="184E880C" w14:textId="77777777" w:rsidR="00B64CD4" w:rsidRPr="00A005E8" w:rsidRDefault="00B64CD4" w:rsidP="0043243D">
      <w:pPr>
        <w:pStyle w:val="a3"/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C5FC71" w14:textId="53FEFD49" w:rsidR="00B64CD4" w:rsidRDefault="00B64CD4" w:rsidP="00B64CD4">
      <w:pPr>
        <w:pStyle w:val="a3"/>
        <w:numPr>
          <w:ilvl w:val="1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66271884"/>
      <w:r>
        <w:rPr>
          <w:rFonts w:ascii="Times New Roman" w:hAnsi="Times New Roman"/>
          <w:sz w:val="28"/>
          <w:szCs w:val="28"/>
          <w:lang w:val="uk-UA"/>
        </w:rPr>
        <w:lastRenderedPageBreak/>
        <w:t>Про затвердження плану роботи Савранської селищної ради на 2022 рік</w:t>
      </w:r>
    </w:p>
    <w:p w14:paraId="21724ADA" w14:textId="77777777" w:rsidR="00B64CD4" w:rsidRDefault="00B64CD4" w:rsidP="00B64CD4">
      <w:pPr>
        <w:pStyle w:val="a3"/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05E8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/>
          <w:sz w:val="28"/>
          <w:szCs w:val="28"/>
          <w:lang w:val="uk-UA"/>
        </w:rPr>
        <w:t>Герасимішина С.В.</w:t>
      </w:r>
    </w:p>
    <w:p w14:paraId="10F2654B" w14:textId="190774E2" w:rsidR="00BA4D93" w:rsidRPr="000E1E70" w:rsidRDefault="00BA4D93" w:rsidP="00B64CD4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E1E70">
        <w:rPr>
          <w:rFonts w:ascii="Times New Roman" w:hAnsi="Times New Roman"/>
          <w:color w:val="000000"/>
          <w:sz w:val="28"/>
          <w:szCs w:val="28"/>
          <w:lang w:val="uk-UA"/>
        </w:rPr>
        <w:t>Земельні питання (1</w:t>
      </w:r>
      <w:r w:rsidR="000E1E70" w:rsidRPr="000E1E70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0E1E70">
        <w:rPr>
          <w:rFonts w:ascii="Times New Roman" w:hAnsi="Times New Roman"/>
          <w:color w:val="000000"/>
          <w:sz w:val="28"/>
          <w:szCs w:val="28"/>
          <w:lang w:val="uk-UA"/>
        </w:rPr>
        <w:t>4)</w:t>
      </w:r>
      <w:bookmarkEnd w:id="0"/>
      <w:r w:rsidRPr="000E1E70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4E1BAF35" w14:textId="381BB864" w:rsidR="000E1E70" w:rsidRPr="000E1E70" w:rsidRDefault="000E1E70" w:rsidP="000E1E70">
      <w:pPr>
        <w:pStyle w:val="a3"/>
        <w:ind w:left="568"/>
        <w:jc w:val="both"/>
        <w:rPr>
          <w:rFonts w:ascii="Times New Roman" w:hAnsi="Times New Roman"/>
          <w:sz w:val="28"/>
          <w:szCs w:val="28"/>
          <w:lang w:val="uk-UA"/>
        </w:rPr>
      </w:pPr>
      <w:r w:rsidRPr="00A005E8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/>
          <w:sz w:val="28"/>
          <w:szCs w:val="28"/>
          <w:lang w:val="uk-UA"/>
        </w:rPr>
        <w:t>Рябокоровка В.М.</w:t>
      </w:r>
    </w:p>
    <w:p w14:paraId="3E249D87" w14:textId="30347EEE" w:rsidR="00BA4D93" w:rsidRPr="00FF2121" w:rsidRDefault="00BA4D93" w:rsidP="00BA4D9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Arial Unicode MS"/>
          <w:sz w:val="28"/>
          <w:lang w:val="uk-UA"/>
        </w:rPr>
        <w:t xml:space="preserve">3. </w:t>
      </w:r>
      <w:r w:rsidRPr="00314D0B">
        <w:rPr>
          <w:rFonts w:ascii="Times New Roman" w:hAnsi="Times New Roman"/>
          <w:sz w:val="28"/>
          <w:szCs w:val="28"/>
          <w:lang w:val="uk-UA"/>
        </w:rPr>
        <w:t xml:space="preserve">Засідання постійних комісій селищної ради провести (за погодженням з головами комісій) 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0E1E70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та 2</w:t>
      </w:r>
      <w:r w:rsidR="000E1E70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E70">
        <w:rPr>
          <w:rFonts w:ascii="Times New Roman" w:hAnsi="Times New Roman"/>
          <w:sz w:val="28"/>
          <w:szCs w:val="28"/>
          <w:lang w:val="uk-UA"/>
        </w:rPr>
        <w:t>січ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 w:rsidRPr="00314D0B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0E1E70">
        <w:rPr>
          <w:rFonts w:ascii="Times New Roman" w:hAnsi="Times New Roman"/>
          <w:sz w:val="28"/>
          <w:szCs w:val="28"/>
          <w:lang w:val="uk-UA"/>
        </w:rPr>
        <w:t>2</w:t>
      </w:r>
      <w:r w:rsidRPr="00314D0B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14:paraId="1DBC0F20" w14:textId="194692EF" w:rsidR="00BA4D93" w:rsidRPr="00314D0B" w:rsidRDefault="00BA4D93" w:rsidP="00BA4D9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Запросити на </w:t>
      </w:r>
      <w:r w:rsidRPr="00434C93"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 w:rsidR="000E1E70">
        <w:rPr>
          <w:rFonts w:ascii="Times New Roman" w:hAnsi="Times New Roman"/>
          <w:sz w:val="28"/>
          <w:szCs w:val="28"/>
          <w:lang w:val="uk-UA"/>
        </w:rPr>
        <w:t>дев</w:t>
      </w:r>
      <w:r w:rsidR="000E1E70">
        <w:rPr>
          <w:rFonts w:asciiTheme="minorHAnsi" w:hAnsiTheme="minorHAnsi"/>
          <w:sz w:val="28"/>
          <w:szCs w:val="28"/>
          <w:lang w:val="uk-UA"/>
        </w:rPr>
        <w:t>’</w:t>
      </w:r>
      <w:r w:rsidR="000E1E70">
        <w:rPr>
          <w:rFonts w:ascii="Times New Roman" w:hAnsi="Times New Roman"/>
          <w:sz w:val="28"/>
          <w:szCs w:val="28"/>
          <w:lang w:val="uk-UA"/>
        </w:rPr>
        <w:t>ят</w:t>
      </w:r>
      <w:r>
        <w:rPr>
          <w:rFonts w:ascii="Times New Roman" w:hAnsi="Times New Roman"/>
          <w:sz w:val="28"/>
          <w:szCs w:val="28"/>
          <w:lang w:val="uk-UA"/>
        </w:rPr>
        <w:t xml:space="preserve">надцятої сесії </w:t>
      </w:r>
      <w:r w:rsidRPr="00434C93">
        <w:rPr>
          <w:rFonts w:ascii="Times New Roman" w:hAnsi="Times New Roman"/>
          <w:sz w:val="28"/>
          <w:szCs w:val="28"/>
          <w:lang w:val="uk-UA"/>
        </w:rPr>
        <w:t>селищної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571BB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скликання</w:t>
      </w:r>
      <w:r w:rsidRPr="00434C93">
        <w:rPr>
          <w:rFonts w:ascii="Times New Roman" w:hAnsi="Times New Roman"/>
          <w:sz w:val="28"/>
          <w:szCs w:val="28"/>
          <w:lang w:val="uk-UA"/>
        </w:rPr>
        <w:t xml:space="preserve"> депутатів </w:t>
      </w:r>
      <w:r w:rsidR="000E1E70">
        <w:rPr>
          <w:rFonts w:ascii="Times New Roman" w:hAnsi="Times New Roman"/>
          <w:sz w:val="28"/>
          <w:szCs w:val="28"/>
          <w:lang w:val="uk-UA"/>
        </w:rPr>
        <w:t xml:space="preserve">Савранської </w:t>
      </w:r>
      <w:r w:rsidRPr="00434C93">
        <w:rPr>
          <w:rFonts w:ascii="Times New Roman" w:hAnsi="Times New Roman"/>
          <w:sz w:val="28"/>
          <w:szCs w:val="28"/>
          <w:lang w:val="uk-UA"/>
        </w:rPr>
        <w:t>селищної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4C93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0E1E70">
        <w:rPr>
          <w:rFonts w:ascii="Times New Roman" w:hAnsi="Times New Roman"/>
          <w:sz w:val="28"/>
          <w:szCs w:val="28"/>
          <w:lang w:val="uk-UA"/>
        </w:rPr>
        <w:t xml:space="preserve">Подільської </w:t>
      </w:r>
      <w:r w:rsidRPr="00434C93">
        <w:rPr>
          <w:rFonts w:ascii="Times New Roman" w:hAnsi="Times New Roman"/>
          <w:sz w:val="28"/>
          <w:szCs w:val="28"/>
          <w:lang w:val="uk-UA"/>
        </w:rPr>
        <w:t>районної рад,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4C93">
        <w:rPr>
          <w:rFonts w:ascii="Times New Roman" w:hAnsi="Times New Roman"/>
          <w:sz w:val="28"/>
          <w:szCs w:val="28"/>
          <w:lang w:val="uk-UA"/>
        </w:rPr>
        <w:t>керівників територіальних підрозділів органів виконавчої влади,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4C93">
        <w:rPr>
          <w:rFonts w:ascii="Times New Roman" w:hAnsi="Times New Roman"/>
          <w:sz w:val="28"/>
          <w:szCs w:val="28"/>
          <w:lang w:val="uk-UA"/>
        </w:rPr>
        <w:t xml:space="preserve">керівників комунальних </w:t>
      </w:r>
      <w:r>
        <w:rPr>
          <w:rFonts w:ascii="Times New Roman" w:hAnsi="Times New Roman"/>
          <w:sz w:val="28"/>
          <w:szCs w:val="28"/>
          <w:lang w:val="uk-UA"/>
        </w:rPr>
        <w:t xml:space="preserve">закладів, апарат селищної ради </w:t>
      </w:r>
      <w:r w:rsidRPr="00434C93">
        <w:rPr>
          <w:rFonts w:ascii="Times New Roman" w:hAnsi="Times New Roman"/>
          <w:sz w:val="28"/>
          <w:szCs w:val="28"/>
          <w:lang w:val="uk-UA"/>
        </w:rPr>
        <w:t>та поінформувати про дату та час проведення сесії Одеську обласну раду, Подільську районну державну адміністрації та Подільську районну раду.</w:t>
      </w:r>
    </w:p>
    <w:p w14:paraId="529CF240" w14:textId="77777777" w:rsidR="00BA4D93" w:rsidRDefault="00BA4D93" w:rsidP="00BA4D93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A0660DB" w14:textId="77777777" w:rsidR="00BA4D93" w:rsidRDefault="00BA4D93" w:rsidP="00BA4D93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1BEA913" w14:textId="77777777" w:rsidR="00BA4D93" w:rsidRDefault="00BA4D93" w:rsidP="00BA4D93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A68E683" w14:textId="77777777" w:rsidR="00BA4D93" w:rsidRPr="00691D00" w:rsidRDefault="00BA4D93" w:rsidP="00BA4D93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Pr="00FE551A">
        <w:rPr>
          <w:rFonts w:ascii="Times New Roman" w:hAnsi="Times New Roman"/>
          <w:sz w:val="28"/>
          <w:szCs w:val="28"/>
        </w:rPr>
        <w:t xml:space="preserve">елищний голова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Сергій  Д</w:t>
      </w:r>
      <w:r>
        <w:rPr>
          <w:rFonts w:ascii="Times New Roman" w:hAnsi="Times New Roman"/>
          <w:sz w:val="28"/>
          <w:szCs w:val="28"/>
          <w:lang w:val="uk-UA"/>
        </w:rPr>
        <w:t>УЖІЙ</w:t>
      </w:r>
    </w:p>
    <w:p w14:paraId="05601AAB" w14:textId="77777777" w:rsidR="00BA4D93" w:rsidRPr="00FE551A" w:rsidRDefault="00BA4D93" w:rsidP="00BA4D9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2EBB4E3" w14:textId="77777777" w:rsidR="00BA4D93" w:rsidRDefault="00BA4D93" w:rsidP="00BA4D93"/>
    <w:p w14:paraId="37874D18" w14:textId="77777777" w:rsidR="00BA4D93" w:rsidRDefault="00BA4D93" w:rsidP="00BA4D93"/>
    <w:p w14:paraId="1011B280" w14:textId="77777777" w:rsidR="00966E03" w:rsidRDefault="00966E03"/>
    <w:sectPr w:rsidR="00966E03" w:rsidSect="003D1E98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4CFD"/>
    <w:multiLevelType w:val="multilevel"/>
    <w:tmpl w:val="906636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A27211C"/>
    <w:multiLevelType w:val="multilevel"/>
    <w:tmpl w:val="A9689C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3DB46521"/>
    <w:multiLevelType w:val="multilevel"/>
    <w:tmpl w:val="906636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3DF7784F"/>
    <w:multiLevelType w:val="multilevel"/>
    <w:tmpl w:val="89DAFF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F9"/>
    <w:rsid w:val="000E1E70"/>
    <w:rsid w:val="00357EEB"/>
    <w:rsid w:val="0043243D"/>
    <w:rsid w:val="00482AD7"/>
    <w:rsid w:val="00883A33"/>
    <w:rsid w:val="00966E03"/>
    <w:rsid w:val="00A005E8"/>
    <w:rsid w:val="00AB0E21"/>
    <w:rsid w:val="00B64CD4"/>
    <w:rsid w:val="00BA4D93"/>
    <w:rsid w:val="00E845D7"/>
    <w:rsid w:val="00F9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0358"/>
  <w15:chartTrackingRefBased/>
  <w15:docId w15:val="{EADD710E-8D57-4D05-813E-454F2DB0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D93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BA4D9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4D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BA4D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A4D9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A4D9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BA4D9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ocdata">
    <w:name w:val="docdata"/>
    <w:aliases w:val="docy,v5,2200,baiaagaaboqcaaad4wqaaaxxbaaaaaaaaaaaaaaaaaaaaaaaaaaaaaaaaaaaaaaaaaaaaaaaaaaaaaaaaaaaaaaaaaaaaaaaaaaaaaaaaaaaaaaaaaaaaaaaaaaaaaaaaaaaaaaaaaaaaaaaaaaaaaaaaaaaaaaaaaaaaaaaaaaaaaaaaaaaaaaaaaaaaaaaaaaaaaaaaaaaaaaaaaaaaaaaaaaaaaaaaaaaaaaa"/>
    <w:basedOn w:val="a"/>
    <w:rsid w:val="00482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2022-01-17T07:22:00Z</dcterms:created>
  <dcterms:modified xsi:type="dcterms:W3CDTF">2022-01-17T12:58:00Z</dcterms:modified>
</cp:coreProperties>
</file>